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FEE" w:rsidRPr="00EE35BF" w:rsidRDefault="00F44FEE" w:rsidP="00F44FEE">
      <w:pPr>
        <w:ind w:right="18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AcraDyne</w:t>
      </w:r>
      <w:proofErr w:type="spellEnd"/>
      <w:r>
        <w:rPr>
          <w:rFonts w:ascii="Arial" w:hAnsi="Arial" w:cs="Arial"/>
          <w:b/>
          <w:sz w:val="20"/>
          <w:szCs w:val="20"/>
        </w:rPr>
        <w:t>® SYSREL 1R13</w:t>
      </w:r>
    </w:p>
    <w:p w:rsidR="00F44FEE" w:rsidRPr="008D7FC9" w:rsidRDefault="00F44FEE" w:rsidP="00F44FEE">
      <w:pPr>
        <w:ind w:right="18"/>
        <w:jc w:val="both"/>
        <w:rPr>
          <w:rFonts w:ascii="Arial" w:hAnsi="Arial" w:cs="Arial"/>
          <w:sz w:val="20"/>
          <w:szCs w:val="20"/>
        </w:rPr>
      </w:pPr>
      <w:proofErr w:type="spellStart"/>
      <w:r w:rsidRPr="008D7FC9">
        <w:rPr>
          <w:rFonts w:ascii="Arial" w:hAnsi="Arial" w:cs="Arial"/>
          <w:sz w:val="20"/>
          <w:szCs w:val="20"/>
        </w:rPr>
        <w:t>AcraDyne</w:t>
      </w:r>
      <w:proofErr w:type="spellEnd"/>
      <w:r w:rsidRPr="008D7FC9">
        <w:rPr>
          <w:rFonts w:ascii="Arial" w:hAnsi="Arial" w:cs="Arial"/>
          <w:sz w:val="20"/>
          <w:szCs w:val="20"/>
        </w:rPr>
        <w:t>® is proud to announce the latest improvements and feature additions to our Controlled Tool product platform.</w:t>
      </w:r>
    </w:p>
    <w:p w:rsidR="00F44FEE" w:rsidRPr="008D7FC9" w:rsidRDefault="00F44FEE" w:rsidP="00F44FEE">
      <w:pPr>
        <w:ind w:right="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SYSREL 1R13</w:t>
      </w:r>
      <w:r w:rsidRPr="008D7FC9">
        <w:rPr>
          <w:rFonts w:ascii="Arial" w:hAnsi="Arial" w:cs="Arial"/>
          <w:sz w:val="20"/>
          <w:szCs w:val="20"/>
        </w:rPr>
        <w:t xml:space="preserve"> is a combination of a new version of our </w:t>
      </w:r>
      <w:proofErr w:type="spellStart"/>
      <w:r w:rsidRPr="008D7FC9">
        <w:rPr>
          <w:rFonts w:ascii="Arial" w:hAnsi="Arial" w:cs="Arial"/>
          <w:sz w:val="20"/>
          <w:szCs w:val="20"/>
        </w:rPr>
        <w:t>ToolWare</w:t>
      </w:r>
      <w:proofErr w:type="spellEnd"/>
      <w:r w:rsidRPr="008D7FC9">
        <w:rPr>
          <w:rFonts w:ascii="Arial" w:hAnsi="Arial" w:cs="Arial"/>
          <w:sz w:val="20"/>
          <w:szCs w:val="20"/>
        </w:rPr>
        <w:t>™ software package, as well as, improvements to the Spindle Control Code (SCC)/Network Communication(CNC) codes.</w:t>
      </w:r>
    </w:p>
    <w:p w:rsidR="00F44FEE" w:rsidRPr="008D7FC9" w:rsidRDefault="00F44FEE" w:rsidP="00F44FEE">
      <w:pPr>
        <w:ind w:right="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SYSREL 1R13</w:t>
      </w:r>
      <w:r>
        <w:rPr>
          <w:rFonts w:ascii="Arial" w:hAnsi="Arial" w:cs="Arial"/>
          <w:sz w:val="20"/>
          <w:szCs w:val="20"/>
        </w:rPr>
        <w:t xml:space="preserve"> includes the following updates</w:t>
      </w:r>
      <w:r w:rsidRPr="008D7FC9">
        <w:rPr>
          <w:rFonts w:ascii="Arial" w:hAnsi="Arial" w:cs="Arial"/>
          <w:sz w:val="20"/>
          <w:szCs w:val="20"/>
        </w:rPr>
        <w:t>:</w:t>
      </w:r>
    </w:p>
    <w:p w:rsidR="00F44FEE" w:rsidRDefault="00F44FEE" w:rsidP="00F44F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Angle Count Management</w:t>
      </w:r>
    </w:p>
    <w:p w:rsidR="00F44FEE" w:rsidRPr="00A848EA" w:rsidRDefault="00F44FEE" w:rsidP="00F44FE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Additional selection box added to Parameter Set screen enabling specific selection of when Angle Count is commenced by Parameter Set</w:t>
      </w:r>
    </w:p>
    <w:p w:rsidR="00F44FEE" w:rsidRPr="00A848EA" w:rsidRDefault="00F44FEE" w:rsidP="00F44FE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Angle Count Reference drop down allow choice of:</w:t>
      </w:r>
    </w:p>
    <w:p w:rsidR="00F44FEE" w:rsidRPr="00A848EA" w:rsidRDefault="00F44FEE" w:rsidP="00F44FE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DEFLT – Parameter will commence angle count as set in Edit Controller Parameters section, sub menu Angle Count Reference and is the global, All Parameters selection</w:t>
      </w:r>
    </w:p>
    <w:p w:rsidR="00F44FEE" w:rsidRPr="00A848EA" w:rsidRDefault="00F44FEE" w:rsidP="00F44FE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THRSH – Parameter will begin Angle Count at desired Threshold Value as set within specific Parameter Set regardless of global setting</w:t>
      </w:r>
    </w:p>
    <w:p w:rsidR="00F44FEE" w:rsidRPr="00A848EA" w:rsidRDefault="00F44FEE" w:rsidP="00F44FE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THRTL – Parameter will begin Angle Count at the press of the Throttle regardless of global setting</w:t>
      </w:r>
    </w:p>
    <w:p w:rsidR="00F44FEE" w:rsidRDefault="00F44FEE" w:rsidP="00F44F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Restriction of PSET selection by I/O to only Top Level PSET Links</w:t>
      </w:r>
    </w:p>
    <w:p w:rsidR="00F44FEE" w:rsidRPr="00A848EA" w:rsidRDefault="00F44FEE" w:rsidP="00F44FE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Restricts the I/O selection of Parameter Sets to parent of links</w:t>
      </w:r>
    </w:p>
    <w:p w:rsidR="00F44FEE" w:rsidRPr="00A848EA" w:rsidRDefault="00F44FEE" w:rsidP="00F44FE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Does not allow the I/O to select a mid-link PSET.  </w:t>
      </w:r>
      <w:proofErr w:type="spellStart"/>
      <w:r>
        <w:rPr>
          <w:rFonts w:ascii="Times New Roman" w:hAnsi="Times New Roman"/>
        </w:rPr>
        <w:t>Example</w:t>
      </w:r>
      <w:proofErr w:type="gramStart"/>
      <w:r>
        <w:rPr>
          <w:rFonts w:ascii="Times New Roman" w:hAnsi="Times New Roman"/>
        </w:rPr>
        <w:t>..</w:t>
      </w:r>
      <w:proofErr w:type="gramEnd"/>
      <w:r>
        <w:rPr>
          <w:rFonts w:ascii="Times New Roman" w:hAnsi="Times New Roman"/>
        </w:rPr>
        <w:t>in</w:t>
      </w:r>
      <w:proofErr w:type="spellEnd"/>
      <w:r>
        <w:rPr>
          <w:rFonts w:ascii="Times New Roman" w:hAnsi="Times New Roman"/>
        </w:rPr>
        <w:t xml:space="preserve"> a Linked PSET of #1, #2 and #3 (only PSET 1 will show active) the I/O cannot command PSET#2 as it is a subset of the Linked PSET #1</w:t>
      </w:r>
    </w:p>
    <w:p w:rsidR="00F44FEE" w:rsidRPr="00A848EA" w:rsidRDefault="00F44FEE" w:rsidP="00F44F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Backoff</w:t>
      </w:r>
      <w:proofErr w:type="spellEnd"/>
      <w:r>
        <w:rPr>
          <w:rFonts w:ascii="Times New Roman" w:hAnsi="Times New Roman"/>
          <w:b/>
        </w:rPr>
        <w:t xml:space="preserve"> Degrees Increased to 30,000 Degrees for </w:t>
      </w:r>
      <w:proofErr w:type="spellStart"/>
      <w:r>
        <w:rPr>
          <w:rFonts w:ascii="Times New Roman" w:hAnsi="Times New Roman"/>
          <w:b/>
        </w:rPr>
        <w:t>Riv</w:t>
      </w:r>
      <w:proofErr w:type="spellEnd"/>
      <w:r>
        <w:rPr>
          <w:rFonts w:ascii="Times New Roman" w:hAnsi="Times New Roman"/>
          <w:b/>
        </w:rPr>
        <w:t xml:space="preserve"> Nut Tool Functionality</w:t>
      </w:r>
    </w:p>
    <w:p w:rsidR="00F44FEE" w:rsidRPr="00A848EA" w:rsidRDefault="00F44FEE" w:rsidP="00F44FEE">
      <w:pPr>
        <w:spacing w:after="0" w:line="240" w:lineRule="auto"/>
        <w:rPr>
          <w:rFonts w:ascii="Times New Roman" w:hAnsi="Times New Roman"/>
        </w:rPr>
      </w:pPr>
    </w:p>
    <w:p w:rsidR="00F44FEE" w:rsidRPr="001A223E" w:rsidRDefault="00F44FEE" w:rsidP="00F44FEE">
      <w:pPr>
        <w:rPr>
          <w:rFonts w:ascii="Times New Roman" w:hAnsi="Times New Roman"/>
          <w:b/>
        </w:rPr>
      </w:pPr>
      <w:r w:rsidRPr="001A223E">
        <w:rPr>
          <w:rFonts w:ascii="Times New Roman" w:hAnsi="Times New Roman"/>
          <w:b/>
        </w:rPr>
        <w:t>Bug fixes within this release:</w:t>
      </w:r>
    </w:p>
    <w:p w:rsidR="00F44FEE" w:rsidRPr="001207BE" w:rsidRDefault="00F44FEE" w:rsidP="00491C46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1207BE">
        <w:rPr>
          <w:rFonts w:ascii="Times New Roman" w:hAnsi="Times New Roman"/>
        </w:rPr>
        <w:t xml:space="preserve">Fixed issue with linked </w:t>
      </w:r>
      <w:proofErr w:type="spellStart"/>
      <w:r w:rsidRPr="001207BE">
        <w:rPr>
          <w:rFonts w:ascii="Times New Roman" w:hAnsi="Times New Roman"/>
        </w:rPr>
        <w:t>Psets</w:t>
      </w:r>
      <w:proofErr w:type="spellEnd"/>
      <w:r w:rsidRPr="001207BE">
        <w:rPr>
          <w:rFonts w:ascii="Times New Roman" w:hAnsi="Times New Roman"/>
        </w:rPr>
        <w:t xml:space="preserve"> not being checked for the torque target out of range</w:t>
      </w:r>
      <w:r w:rsidR="001207BE" w:rsidRPr="001207BE">
        <w:rPr>
          <w:rFonts w:ascii="Times New Roman" w:hAnsi="Times New Roman"/>
        </w:rPr>
        <w:t xml:space="preserve"> </w:t>
      </w:r>
      <w:r w:rsidRPr="001207BE">
        <w:rPr>
          <w:rFonts w:ascii="Times New Roman" w:hAnsi="Times New Roman"/>
        </w:rPr>
        <w:t>of the tool rating.</w:t>
      </w:r>
    </w:p>
    <w:p w:rsidR="00F44FEE" w:rsidRPr="001207BE" w:rsidRDefault="00F44FEE" w:rsidP="00DE5128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Times New Roman" w:hAnsi="Times New Roman"/>
        </w:rPr>
      </w:pPr>
      <w:r w:rsidRPr="001207BE">
        <w:rPr>
          <w:rFonts w:ascii="Times New Roman" w:hAnsi="Times New Roman"/>
        </w:rPr>
        <w:t xml:space="preserve">Fixed issue with speeds not transitioning with linked </w:t>
      </w:r>
      <w:proofErr w:type="spellStart"/>
      <w:r w:rsidRPr="001207BE">
        <w:rPr>
          <w:rFonts w:ascii="Times New Roman" w:hAnsi="Times New Roman"/>
        </w:rPr>
        <w:t>psets</w:t>
      </w:r>
      <w:proofErr w:type="spellEnd"/>
      <w:r w:rsidRPr="001207BE">
        <w:rPr>
          <w:rFonts w:ascii="Times New Roman" w:hAnsi="Times New Roman"/>
        </w:rPr>
        <w:t xml:space="preserve"> that do not have</w:t>
      </w:r>
      <w:r w:rsidR="001207BE" w:rsidRPr="001207BE">
        <w:rPr>
          <w:rFonts w:ascii="Times New Roman" w:hAnsi="Times New Roman"/>
        </w:rPr>
        <w:t xml:space="preserve"> </w:t>
      </w:r>
      <w:bookmarkStart w:id="0" w:name="_GoBack"/>
      <w:bookmarkEnd w:id="0"/>
      <w:r w:rsidRPr="001207BE">
        <w:rPr>
          <w:rFonts w:ascii="Times New Roman" w:hAnsi="Times New Roman"/>
        </w:rPr>
        <w:t>a time delay between them.</w:t>
      </w:r>
    </w:p>
    <w:p w:rsidR="00F44FEE" w:rsidRPr="001207BE" w:rsidRDefault="00F44FEE" w:rsidP="00B20950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Times New Roman" w:hAnsi="Times New Roman"/>
        </w:rPr>
      </w:pPr>
      <w:r w:rsidRPr="001207BE">
        <w:rPr>
          <w:rFonts w:ascii="Times New Roman" w:hAnsi="Times New Roman"/>
        </w:rPr>
        <w:t>Fixed delay issue with servo velocity gain scheduling timing to reduce drive</w:t>
      </w:r>
      <w:r w:rsidR="001207BE" w:rsidRPr="001207BE">
        <w:rPr>
          <w:rFonts w:ascii="Times New Roman" w:hAnsi="Times New Roman"/>
        </w:rPr>
        <w:t xml:space="preserve"> </w:t>
      </w:r>
      <w:r w:rsidRPr="001207BE">
        <w:rPr>
          <w:rFonts w:ascii="Times New Roman" w:hAnsi="Times New Roman"/>
        </w:rPr>
        <w:t xml:space="preserve">over current faults (CYC1 FLT512 and CYC1 1024) when in </w:t>
      </w:r>
      <w:proofErr w:type="spellStart"/>
      <w:r w:rsidRPr="001207BE">
        <w:rPr>
          <w:rFonts w:ascii="Times New Roman" w:hAnsi="Times New Roman"/>
        </w:rPr>
        <w:t>non low</w:t>
      </w:r>
      <w:proofErr w:type="spellEnd"/>
      <w:r w:rsidRPr="001207BE">
        <w:rPr>
          <w:rFonts w:ascii="Times New Roman" w:hAnsi="Times New Roman"/>
        </w:rPr>
        <w:t xml:space="preserve"> speed mode.</w:t>
      </w:r>
    </w:p>
    <w:p w:rsidR="00F44FEE" w:rsidRPr="001207BE" w:rsidRDefault="00F44FEE" w:rsidP="00CE3576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proofErr w:type="spellStart"/>
      <w:r w:rsidRPr="001207BE">
        <w:rPr>
          <w:rFonts w:ascii="Times New Roman" w:hAnsi="Times New Roman"/>
        </w:rPr>
        <w:t>Implimented</w:t>
      </w:r>
      <w:proofErr w:type="spellEnd"/>
      <w:r w:rsidRPr="001207BE">
        <w:rPr>
          <w:rFonts w:ascii="Times New Roman" w:hAnsi="Times New Roman"/>
        </w:rPr>
        <w:t xml:space="preserve"> statement to ignore the second trigger input in tools with only</w:t>
      </w:r>
      <w:r w:rsidR="001207BE" w:rsidRPr="001207BE">
        <w:rPr>
          <w:rFonts w:ascii="Times New Roman" w:hAnsi="Times New Roman"/>
        </w:rPr>
        <w:t xml:space="preserve"> </w:t>
      </w:r>
      <w:r w:rsidRPr="001207BE">
        <w:rPr>
          <w:rFonts w:ascii="Times New Roman" w:hAnsi="Times New Roman"/>
        </w:rPr>
        <w:t>a single lever. This was done to block CYC1 FLT64 power on throttle faults if</w:t>
      </w:r>
      <w:r w:rsidR="001207BE" w:rsidRPr="001207BE">
        <w:rPr>
          <w:rFonts w:ascii="Times New Roman" w:hAnsi="Times New Roman"/>
        </w:rPr>
        <w:t xml:space="preserve"> </w:t>
      </w:r>
      <w:r w:rsidRPr="001207BE">
        <w:rPr>
          <w:rFonts w:ascii="Times New Roman" w:hAnsi="Times New Roman"/>
        </w:rPr>
        <w:t>the tool's unconnected second trigger input has mistakenly been calibrated.</w:t>
      </w:r>
    </w:p>
    <w:p w:rsidR="00F44FEE" w:rsidRPr="001207BE" w:rsidRDefault="00F44FEE" w:rsidP="00026CD0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1207BE">
        <w:rPr>
          <w:rFonts w:ascii="Times New Roman" w:hAnsi="Times New Roman"/>
        </w:rPr>
        <w:t xml:space="preserve">Fixed issue with </w:t>
      </w:r>
      <w:proofErr w:type="spellStart"/>
      <w:r w:rsidRPr="001207BE">
        <w:rPr>
          <w:rFonts w:ascii="Times New Roman" w:hAnsi="Times New Roman"/>
        </w:rPr>
        <w:t>rehit</w:t>
      </w:r>
      <w:proofErr w:type="spellEnd"/>
      <w:r w:rsidRPr="001207BE">
        <w:rPr>
          <w:rFonts w:ascii="Times New Roman" w:hAnsi="Times New Roman"/>
        </w:rPr>
        <w:t xml:space="preserve"> reject and latching throttle, where if a </w:t>
      </w:r>
      <w:proofErr w:type="spellStart"/>
      <w:r w:rsidRPr="001207BE">
        <w:rPr>
          <w:rFonts w:ascii="Times New Roman" w:hAnsi="Times New Roman"/>
        </w:rPr>
        <w:t>rehit</w:t>
      </w:r>
      <w:proofErr w:type="spellEnd"/>
      <w:r w:rsidR="001207BE" w:rsidRPr="001207BE">
        <w:rPr>
          <w:rFonts w:ascii="Times New Roman" w:hAnsi="Times New Roman"/>
        </w:rPr>
        <w:t xml:space="preserve"> </w:t>
      </w:r>
      <w:r w:rsidRPr="001207BE">
        <w:rPr>
          <w:rFonts w:ascii="Times New Roman" w:hAnsi="Times New Roman"/>
        </w:rPr>
        <w:t xml:space="preserve">reject </w:t>
      </w:r>
      <w:proofErr w:type="spellStart"/>
      <w:r w:rsidRPr="001207BE">
        <w:rPr>
          <w:rFonts w:ascii="Times New Roman" w:hAnsi="Times New Roman"/>
        </w:rPr>
        <w:t>occured</w:t>
      </w:r>
      <w:proofErr w:type="spellEnd"/>
      <w:r w:rsidRPr="001207BE">
        <w:rPr>
          <w:rFonts w:ascii="Times New Roman" w:hAnsi="Times New Roman"/>
        </w:rPr>
        <w:t>, the lever would have to be taped twice in order to run again.</w:t>
      </w:r>
    </w:p>
    <w:p w:rsidR="00F44FEE" w:rsidRPr="008D7FC9" w:rsidRDefault="00F44FEE" w:rsidP="00F44FEE">
      <w:pPr>
        <w:ind w:right="18"/>
        <w:rPr>
          <w:rFonts w:ascii="Courier New" w:hAnsi="Courier New"/>
          <w:sz w:val="20"/>
          <w:szCs w:val="20"/>
        </w:rPr>
      </w:pPr>
    </w:p>
    <w:p w:rsidR="00F44FEE" w:rsidRPr="008D7FC9" w:rsidRDefault="00F44FEE" w:rsidP="00F44FEE">
      <w:pPr>
        <w:tabs>
          <w:tab w:val="left" w:pos="2160"/>
          <w:tab w:val="left" w:pos="324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8D7FC9">
        <w:rPr>
          <w:rFonts w:ascii="Arial" w:hAnsi="Arial" w:cs="Arial"/>
          <w:sz w:val="20"/>
          <w:szCs w:val="20"/>
        </w:rPr>
        <w:t>AcraDyne</w:t>
      </w:r>
      <w:proofErr w:type="spellEnd"/>
      <w:r w:rsidRPr="008D7FC9">
        <w:rPr>
          <w:rFonts w:ascii="Arial" w:hAnsi="Arial" w:cs="Arial"/>
          <w:sz w:val="20"/>
          <w:szCs w:val="20"/>
        </w:rPr>
        <w:t xml:space="preserve">® IEC Controllers are now shipping with the new features and benefits of </w:t>
      </w:r>
      <w:r>
        <w:rPr>
          <w:rFonts w:ascii="Arial" w:hAnsi="Arial" w:cs="Arial"/>
          <w:b/>
          <w:sz w:val="20"/>
          <w:szCs w:val="20"/>
        </w:rPr>
        <w:t>SYSREL 1R13</w:t>
      </w:r>
      <w:r w:rsidRPr="008D7FC9">
        <w:rPr>
          <w:rFonts w:ascii="Arial" w:hAnsi="Arial" w:cs="Arial"/>
          <w:sz w:val="20"/>
          <w:szCs w:val="20"/>
        </w:rPr>
        <w:t xml:space="preserve"> on board.</w:t>
      </w:r>
    </w:p>
    <w:p w:rsidR="00F44FEE" w:rsidRPr="008D7FC9" w:rsidRDefault="00F44FEE" w:rsidP="00F44FEE">
      <w:pPr>
        <w:tabs>
          <w:tab w:val="left" w:pos="2160"/>
          <w:tab w:val="left" w:pos="3240"/>
        </w:tabs>
        <w:jc w:val="both"/>
        <w:rPr>
          <w:rFonts w:ascii="Arial" w:hAnsi="Arial" w:cs="Arial"/>
          <w:sz w:val="20"/>
          <w:szCs w:val="20"/>
        </w:rPr>
      </w:pPr>
      <w:r w:rsidRPr="008D7FC9">
        <w:rPr>
          <w:rFonts w:ascii="Arial" w:hAnsi="Arial" w:cs="Arial"/>
          <w:sz w:val="20"/>
          <w:szCs w:val="20"/>
        </w:rPr>
        <w:t>Existing users can take advantage of these exciting new features easily with a field upgrade.</w:t>
      </w:r>
    </w:p>
    <w:p w:rsidR="00F44FEE" w:rsidRPr="008D7FC9" w:rsidRDefault="00F44FEE" w:rsidP="00F44FEE">
      <w:pPr>
        <w:tabs>
          <w:tab w:val="left" w:pos="2160"/>
          <w:tab w:val="left" w:pos="3240"/>
        </w:tabs>
        <w:jc w:val="both"/>
        <w:rPr>
          <w:rFonts w:ascii="Arial" w:hAnsi="Arial" w:cs="Arial"/>
          <w:sz w:val="20"/>
          <w:szCs w:val="20"/>
        </w:rPr>
      </w:pPr>
    </w:p>
    <w:p w:rsidR="00F44FEE" w:rsidRPr="008D7FC9" w:rsidRDefault="00F44FEE" w:rsidP="00F44FEE">
      <w:pPr>
        <w:tabs>
          <w:tab w:val="left" w:pos="2160"/>
          <w:tab w:val="left" w:pos="324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8D7FC9">
        <w:rPr>
          <w:rFonts w:ascii="Arial" w:hAnsi="Arial" w:cs="Arial"/>
          <w:b/>
          <w:i/>
          <w:sz w:val="20"/>
          <w:szCs w:val="20"/>
        </w:rPr>
        <w:lastRenderedPageBreak/>
        <w:t>AcraDyne</w:t>
      </w:r>
      <w:proofErr w:type="spellEnd"/>
      <w:r w:rsidRPr="008D7FC9">
        <w:rPr>
          <w:rFonts w:ascii="Arial" w:hAnsi="Arial" w:cs="Arial"/>
          <w:b/>
          <w:i/>
          <w:sz w:val="20"/>
          <w:szCs w:val="20"/>
        </w:rPr>
        <w:t xml:space="preserve">® </w:t>
      </w:r>
      <w:proofErr w:type="spellStart"/>
      <w:r w:rsidRPr="008D7FC9">
        <w:rPr>
          <w:rFonts w:ascii="Arial" w:hAnsi="Arial" w:cs="Arial"/>
          <w:b/>
          <w:i/>
          <w:sz w:val="20"/>
          <w:szCs w:val="20"/>
        </w:rPr>
        <w:t>iFlash</w:t>
      </w:r>
      <w:proofErr w:type="spellEnd"/>
      <w:r w:rsidRPr="008D7FC9">
        <w:rPr>
          <w:rFonts w:ascii="Arial" w:hAnsi="Arial" w:cs="Arial"/>
          <w:b/>
          <w:i/>
          <w:sz w:val="20"/>
          <w:szCs w:val="20"/>
        </w:rPr>
        <w:t xml:space="preserve"> Kit, P/N 25636</w:t>
      </w:r>
      <w:r w:rsidRPr="008D7FC9">
        <w:rPr>
          <w:rFonts w:ascii="Arial" w:hAnsi="Arial" w:cs="Arial"/>
          <w:sz w:val="20"/>
          <w:szCs w:val="20"/>
        </w:rPr>
        <w:t xml:space="preserve"> contains a system cable, USB drive with the new Software/Firmware and instructions on how to perform this upgrade on systems currently in use.</w:t>
      </w:r>
    </w:p>
    <w:p w:rsidR="00F44FEE" w:rsidRPr="008D7FC9" w:rsidRDefault="00F44FEE" w:rsidP="00F44FEE">
      <w:pPr>
        <w:tabs>
          <w:tab w:val="left" w:pos="2160"/>
          <w:tab w:val="left" w:pos="3240"/>
        </w:tabs>
        <w:jc w:val="both"/>
        <w:rPr>
          <w:sz w:val="20"/>
          <w:szCs w:val="20"/>
        </w:rPr>
      </w:pPr>
      <w:r w:rsidRPr="008D7FC9">
        <w:rPr>
          <w:rFonts w:ascii="Arial" w:hAnsi="Arial" w:cs="Arial"/>
          <w:sz w:val="20"/>
          <w:szCs w:val="20"/>
        </w:rPr>
        <w:tab/>
      </w:r>
      <w:r w:rsidRPr="008D7FC9">
        <w:rPr>
          <w:rFonts w:ascii="Arial" w:hAnsi="Arial" w:cs="Arial"/>
          <w:sz w:val="20"/>
          <w:szCs w:val="20"/>
        </w:rPr>
        <w:tab/>
      </w:r>
      <w:r w:rsidRPr="008D7FC9">
        <w:rPr>
          <w:rFonts w:ascii="Arial" w:hAnsi="Arial" w:cs="Arial"/>
          <w:sz w:val="20"/>
          <w:szCs w:val="20"/>
        </w:rPr>
        <w:tab/>
      </w:r>
      <w:r w:rsidRPr="008D7FC9">
        <w:rPr>
          <w:rFonts w:ascii="Arial" w:hAnsi="Arial" w:cs="Arial"/>
          <w:sz w:val="20"/>
          <w:szCs w:val="20"/>
        </w:rPr>
        <w:tab/>
      </w:r>
      <w:r w:rsidRPr="008D7FC9">
        <w:rPr>
          <w:rFonts w:ascii="Arial" w:hAnsi="Arial" w:cs="Arial"/>
          <w:sz w:val="20"/>
          <w:szCs w:val="20"/>
        </w:rPr>
        <w:tab/>
      </w:r>
      <w:r w:rsidRPr="008D7FC9">
        <w:rPr>
          <w:rFonts w:ascii="Arial" w:hAnsi="Arial" w:cs="Arial"/>
          <w:sz w:val="20"/>
          <w:szCs w:val="20"/>
        </w:rPr>
        <w:tab/>
      </w:r>
      <w:r w:rsidRPr="008D7FC9">
        <w:rPr>
          <w:rFonts w:ascii="Arial" w:hAnsi="Arial" w:cs="Arial"/>
          <w:sz w:val="20"/>
          <w:szCs w:val="20"/>
        </w:rPr>
        <w:tab/>
      </w:r>
      <w:r w:rsidRPr="008D7FC9">
        <w:rPr>
          <w:rFonts w:ascii="Arial" w:hAnsi="Arial" w:cs="Arial"/>
          <w:sz w:val="20"/>
          <w:szCs w:val="20"/>
        </w:rPr>
        <w:tab/>
      </w:r>
    </w:p>
    <w:p w:rsidR="00F44FEE" w:rsidRPr="00DC118B" w:rsidRDefault="00F44FEE" w:rsidP="00F44FEE">
      <w:pPr>
        <w:tabs>
          <w:tab w:val="left" w:pos="2160"/>
          <w:tab w:val="left" w:pos="3240"/>
        </w:tabs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8D7FC9">
        <w:rPr>
          <w:rFonts w:ascii="Arial" w:hAnsi="Arial" w:cs="Arial"/>
          <w:sz w:val="20"/>
          <w:szCs w:val="20"/>
        </w:rPr>
        <w:t>ToolWare</w:t>
      </w:r>
      <w:proofErr w:type="spellEnd"/>
      <w:r w:rsidRPr="008D7FC9">
        <w:rPr>
          <w:rFonts w:ascii="Arial" w:hAnsi="Arial" w:cs="Arial"/>
          <w:sz w:val="20"/>
          <w:szCs w:val="20"/>
        </w:rPr>
        <w:t>, as always, is backward compatible with older versions of the IEC controllers.  The Spindle Control Card (SCC) firmware is the determining factor of whether a controller is able t</w:t>
      </w:r>
      <w:r>
        <w:rPr>
          <w:rFonts w:ascii="Arial" w:hAnsi="Arial" w:cs="Arial"/>
          <w:sz w:val="20"/>
          <w:szCs w:val="20"/>
        </w:rPr>
        <w:t>o handle the</w:t>
      </w:r>
      <w:r w:rsidRPr="008D7FC9">
        <w:rPr>
          <w:rFonts w:ascii="Arial" w:hAnsi="Arial" w:cs="Arial"/>
          <w:sz w:val="20"/>
          <w:szCs w:val="20"/>
        </w:rPr>
        <w:t xml:space="preserve"> feature advancements of </w:t>
      </w:r>
      <w:r>
        <w:rPr>
          <w:rFonts w:ascii="Arial" w:hAnsi="Arial" w:cs="Arial"/>
          <w:b/>
          <w:sz w:val="20"/>
          <w:szCs w:val="20"/>
        </w:rPr>
        <w:t>SYREL 1R13</w:t>
      </w:r>
      <w:r w:rsidRPr="008D7FC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SCC code 3.33 is the released version of code with SYSREL 1R13</w:t>
      </w:r>
    </w:p>
    <w:p w:rsidR="00F44FEE" w:rsidRPr="008D7FC9" w:rsidRDefault="00F44FEE" w:rsidP="00F44FEE">
      <w:pPr>
        <w:tabs>
          <w:tab w:val="left" w:pos="2160"/>
          <w:tab w:val="left" w:pos="3240"/>
        </w:tabs>
        <w:jc w:val="center"/>
        <w:rPr>
          <w:rFonts w:ascii="Arial" w:hAnsi="Arial" w:cs="Arial"/>
          <w:b/>
          <w:sz w:val="20"/>
          <w:szCs w:val="20"/>
        </w:rPr>
      </w:pPr>
      <w:r w:rsidRPr="008D7FC9">
        <w:rPr>
          <w:rFonts w:ascii="Arial" w:hAnsi="Arial" w:cs="Arial"/>
          <w:b/>
          <w:sz w:val="20"/>
          <w:szCs w:val="20"/>
        </w:rPr>
        <w:t xml:space="preserve">Visit AIMCO’s website, </w:t>
      </w:r>
      <w:hyperlink r:id="rId7" w:history="1">
        <w:r w:rsidRPr="008D7FC9">
          <w:rPr>
            <w:rStyle w:val="Hyperlink"/>
            <w:rFonts w:ascii="Arial" w:hAnsi="Arial" w:cs="Arial"/>
            <w:b/>
            <w:sz w:val="20"/>
            <w:szCs w:val="20"/>
          </w:rPr>
          <w:t>www.aimco-global.com</w:t>
        </w:r>
      </w:hyperlink>
      <w:r w:rsidRPr="008D7FC9">
        <w:rPr>
          <w:rFonts w:ascii="Arial" w:hAnsi="Arial" w:cs="Arial"/>
          <w:b/>
          <w:sz w:val="20"/>
          <w:szCs w:val="20"/>
        </w:rPr>
        <w:t xml:space="preserve">, for the newest version of </w:t>
      </w:r>
      <w:proofErr w:type="spellStart"/>
      <w:r w:rsidRPr="008D7FC9">
        <w:rPr>
          <w:rFonts w:ascii="Arial" w:hAnsi="Arial" w:cs="Arial"/>
          <w:b/>
          <w:sz w:val="20"/>
          <w:szCs w:val="20"/>
        </w:rPr>
        <w:t>ToolWare</w:t>
      </w:r>
      <w:proofErr w:type="spellEnd"/>
      <w:r w:rsidRPr="008D7FC9">
        <w:rPr>
          <w:rFonts w:ascii="Arial" w:hAnsi="Arial" w:cs="Arial"/>
          <w:b/>
          <w:sz w:val="20"/>
          <w:szCs w:val="20"/>
        </w:rPr>
        <w:t xml:space="preserve">.  </w:t>
      </w:r>
    </w:p>
    <w:p w:rsidR="00F44FEE" w:rsidRDefault="00F44FEE" w:rsidP="00F44FEE">
      <w:pPr>
        <w:tabs>
          <w:tab w:val="left" w:pos="2160"/>
          <w:tab w:val="left" w:pos="3240"/>
        </w:tabs>
        <w:jc w:val="center"/>
        <w:rPr>
          <w:rFonts w:ascii="Arial" w:hAnsi="Arial" w:cs="Arial"/>
          <w:b/>
          <w:sz w:val="20"/>
          <w:szCs w:val="20"/>
        </w:rPr>
      </w:pPr>
      <w:r w:rsidRPr="008D7FC9">
        <w:rPr>
          <w:rFonts w:ascii="Arial" w:hAnsi="Arial" w:cs="Arial"/>
          <w:b/>
          <w:sz w:val="20"/>
          <w:szCs w:val="20"/>
        </w:rPr>
        <w:t>Simply download it from the Download section of the webpage.</w:t>
      </w:r>
    </w:p>
    <w:p w:rsidR="00F44FEE" w:rsidRPr="00B44CE2" w:rsidRDefault="00F44FEE" w:rsidP="00F44FEE">
      <w:pPr>
        <w:tabs>
          <w:tab w:val="left" w:pos="2160"/>
          <w:tab w:val="left" w:pos="32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 Upgrade of the SCC Code of an existing installed IEC controller, please contact your Authorized </w:t>
      </w:r>
      <w:proofErr w:type="spellStart"/>
      <w:r>
        <w:rPr>
          <w:rFonts w:ascii="Arial" w:hAnsi="Arial" w:cs="Arial"/>
          <w:b/>
          <w:sz w:val="20"/>
          <w:szCs w:val="20"/>
        </w:rPr>
        <w:t>AcraDyne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Service Representative</w:t>
      </w:r>
    </w:p>
    <w:p w:rsidR="009264A3" w:rsidRPr="00F44FEE" w:rsidRDefault="009264A3" w:rsidP="00F44FEE"/>
    <w:sectPr w:rsidR="009264A3" w:rsidRPr="00F44FEE" w:rsidSect="00F66CA4">
      <w:headerReference w:type="default" r:id="rId8"/>
      <w:footerReference w:type="default" r:id="rId9"/>
      <w:pgSz w:w="12240" w:h="15840"/>
      <w:pgMar w:top="1440" w:right="10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D27" w:rsidRDefault="003E7D27">
      <w:r>
        <w:separator/>
      </w:r>
    </w:p>
  </w:endnote>
  <w:endnote w:type="continuationSeparator" w:id="0">
    <w:p w:rsidR="003E7D27" w:rsidRDefault="003E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7EC" w:rsidRDefault="005057EC" w:rsidP="005057EC">
    <w:pPr>
      <w:framePr w:w="2041" w:h="3421" w:hSpace="180" w:wrap="around" w:vAnchor="page" w:hAnchor="page" w:x="181" w:y="3781"/>
      <w:tabs>
        <w:tab w:val="left" w:pos="1980"/>
        <w:tab w:val="left" w:pos="2160"/>
      </w:tabs>
      <w:jc w:val="right"/>
      <w:rPr>
        <w:rFonts w:ascii="Arial Narrow" w:hAnsi="Arial Narrow" w:cs="Arial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Arial Narrow" w:hAnsi="Arial Narrow" w:cs="Arial"/>
            <w:sz w:val="20"/>
            <w:szCs w:val="20"/>
          </w:rPr>
          <w:t>10000 SE Pine Street</w:t>
        </w:r>
      </w:smartTag>
    </w:smartTag>
  </w:p>
  <w:p w:rsidR="005057EC" w:rsidRPr="00050E29" w:rsidRDefault="005057EC" w:rsidP="005057EC">
    <w:pPr>
      <w:framePr w:w="2041" w:h="3421" w:hSpace="180" w:wrap="around" w:vAnchor="page" w:hAnchor="page" w:x="181" w:y="3781"/>
      <w:tabs>
        <w:tab w:val="left" w:pos="1980"/>
        <w:tab w:val="left" w:pos="2160"/>
      </w:tabs>
      <w:jc w:val="right"/>
      <w:rPr>
        <w:rFonts w:ascii="Arial Narrow" w:hAnsi="Arial Narrow" w:cs="Arial"/>
        <w:sz w:val="10"/>
        <w:szCs w:val="10"/>
      </w:rPr>
    </w:pPr>
  </w:p>
  <w:p w:rsidR="005057EC" w:rsidRDefault="005057EC" w:rsidP="005057EC">
    <w:pPr>
      <w:framePr w:w="2041" w:h="3421" w:hSpace="180" w:wrap="around" w:vAnchor="page" w:hAnchor="page" w:x="181" w:y="3781"/>
      <w:tabs>
        <w:tab w:val="left" w:pos="1980"/>
        <w:tab w:val="left" w:pos="2160"/>
      </w:tabs>
      <w:jc w:val="right"/>
      <w:rPr>
        <w:rFonts w:ascii="Arial Narrow" w:hAnsi="Arial Narrow" w:cs="Arial"/>
        <w:sz w:val="20"/>
        <w:szCs w:val="20"/>
      </w:rPr>
    </w:pPr>
    <w:smartTag w:uri="urn:schemas-microsoft-com:office:smarttags" w:element="place">
      <w:smartTag w:uri="urn:schemas-microsoft-com:office:smarttags" w:element="City">
        <w:r>
          <w:rPr>
            <w:rFonts w:ascii="Arial Narrow" w:hAnsi="Arial Narrow" w:cs="Arial"/>
            <w:sz w:val="20"/>
            <w:szCs w:val="20"/>
          </w:rPr>
          <w:t>Portland</w:t>
        </w:r>
      </w:smartTag>
      <w:r>
        <w:rPr>
          <w:rFonts w:ascii="Arial Narrow" w:hAnsi="Arial Narrow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 Narrow" w:hAnsi="Arial Narrow" w:cs="Arial"/>
            <w:sz w:val="20"/>
            <w:szCs w:val="20"/>
          </w:rPr>
          <w:t>Oregon</w:t>
        </w:r>
      </w:smartTag>
      <w:r>
        <w:rPr>
          <w:rFonts w:ascii="Arial Narrow" w:hAnsi="Arial Narrow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 Narrow" w:hAnsi="Arial Narrow" w:cs="Arial"/>
            <w:sz w:val="20"/>
            <w:szCs w:val="20"/>
          </w:rPr>
          <w:t>97216</w:t>
        </w:r>
      </w:smartTag>
    </w:smartTag>
  </w:p>
  <w:p w:rsidR="005057EC" w:rsidRDefault="005057EC" w:rsidP="005057EC">
    <w:pPr>
      <w:framePr w:w="2041" w:h="3421" w:hSpace="180" w:wrap="around" w:vAnchor="page" w:hAnchor="page" w:x="181" w:y="3781"/>
      <w:tabs>
        <w:tab w:val="left" w:pos="1980"/>
        <w:tab w:val="left" w:pos="2160"/>
      </w:tabs>
      <w:jc w:val="right"/>
      <w:rPr>
        <w:rFonts w:ascii="Arial Narrow" w:hAnsi="Arial Narrow" w:cs="Arial"/>
        <w:sz w:val="20"/>
        <w:szCs w:val="20"/>
      </w:rPr>
    </w:pPr>
  </w:p>
  <w:p w:rsidR="005057EC" w:rsidRDefault="005057EC" w:rsidP="005057EC">
    <w:pPr>
      <w:framePr w:w="2041" w:h="3421" w:hSpace="180" w:wrap="around" w:vAnchor="page" w:hAnchor="page" w:x="181" w:y="3781"/>
      <w:tabs>
        <w:tab w:val="left" w:pos="1980"/>
        <w:tab w:val="left" w:pos="2160"/>
      </w:tabs>
      <w:jc w:val="right"/>
      <w:rPr>
        <w:rFonts w:ascii="Arial Narrow" w:hAnsi="Arial Narrow" w:cs="Arial"/>
        <w:sz w:val="20"/>
        <w:szCs w:val="20"/>
      </w:rPr>
    </w:pPr>
  </w:p>
  <w:p w:rsidR="005057EC" w:rsidRDefault="005057EC" w:rsidP="005057EC">
    <w:pPr>
      <w:framePr w:w="2041" w:h="3421" w:hSpace="180" w:wrap="around" w:vAnchor="page" w:hAnchor="page" w:x="181" w:y="3781"/>
      <w:tabs>
        <w:tab w:val="left" w:pos="1980"/>
        <w:tab w:val="left" w:pos="2160"/>
      </w:tabs>
      <w:jc w:val="right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TEL: 800.852.1368</w:t>
    </w:r>
  </w:p>
  <w:p w:rsidR="005057EC" w:rsidRPr="00050E29" w:rsidRDefault="005057EC" w:rsidP="005057EC">
    <w:pPr>
      <w:framePr w:w="2041" w:h="3421" w:hSpace="180" w:wrap="around" w:vAnchor="page" w:hAnchor="page" w:x="181" w:y="3781"/>
      <w:tabs>
        <w:tab w:val="left" w:pos="1980"/>
        <w:tab w:val="left" w:pos="2160"/>
      </w:tabs>
      <w:jc w:val="right"/>
      <w:rPr>
        <w:rFonts w:ascii="Arial Narrow" w:hAnsi="Arial Narrow" w:cs="Arial"/>
        <w:sz w:val="10"/>
        <w:szCs w:val="10"/>
      </w:rPr>
    </w:pPr>
  </w:p>
  <w:p w:rsidR="005057EC" w:rsidRPr="00050E29" w:rsidRDefault="005057EC" w:rsidP="005057EC">
    <w:pPr>
      <w:framePr w:w="2041" w:h="3421" w:hSpace="180" w:wrap="around" w:vAnchor="page" w:hAnchor="page" w:x="181" w:y="3781"/>
      <w:tabs>
        <w:tab w:val="left" w:pos="360"/>
        <w:tab w:val="left" w:pos="1980"/>
        <w:tab w:val="left" w:pos="2160"/>
      </w:tabs>
      <w:jc w:val="right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 xml:space="preserve">         503.254.6600</w:t>
    </w:r>
  </w:p>
  <w:p w:rsidR="005057EC" w:rsidRDefault="005057EC" w:rsidP="005057EC">
    <w:pPr>
      <w:framePr w:w="2041" w:h="3421" w:hSpace="180" w:wrap="around" w:vAnchor="page" w:hAnchor="page" w:x="181" w:y="3781"/>
      <w:tabs>
        <w:tab w:val="left" w:pos="1980"/>
        <w:tab w:val="left" w:pos="2160"/>
      </w:tabs>
      <w:jc w:val="right"/>
      <w:rPr>
        <w:rFonts w:ascii="Arial Narrow" w:hAnsi="Arial Narrow"/>
        <w:sz w:val="20"/>
        <w:szCs w:val="20"/>
      </w:rPr>
    </w:pPr>
  </w:p>
  <w:p w:rsidR="005057EC" w:rsidRDefault="005057EC" w:rsidP="005057EC">
    <w:pPr>
      <w:framePr w:w="2041" w:h="3421" w:hSpace="180" w:wrap="around" w:vAnchor="page" w:hAnchor="page" w:x="181" w:y="3781"/>
      <w:tabs>
        <w:tab w:val="left" w:pos="1980"/>
        <w:tab w:val="left" w:pos="2160"/>
      </w:tabs>
      <w:jc w:val="right"/>
      <w:rPr>
        <w:rFonts w:ascii="Arial Narrow" w:hAnsi="Arial Narrow"/>
        <w:sz w:val="20"/>
        <w:szCs w:val="20"/>
      </w:rPr>
    </w:pPr>
  </w:p>
  <w:p w:rsidR="005057EC" w:rsidRDefault="005057EC" w:rsidP="005057EC">
    <w:pPr>
      <w:framePr w:w="2041" w:h="3421" w:hSpace="180" w:wrap="around" w:vAnchor="page" w:hAnchor="page" w:x="181" w:y="3781"/>
      <w:tabs>
        <w:tab w:val="left" w:pos="1980"/>
        <w:tab w:val="left" w:pos="2160"/>
      </w:tabs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FAX: 800.582.9015</w:t>
    </w:r>
  </w:p>
  <w:p w:rsidR="005057EC" w:rsidRDefault="005057EC" w:rsidP="005057EC">
    <w:pPr>
      <w:framePr w:w="2041" w:h="3421" w:hSpace="180" w:wrap="around" w:vAnchor="page" w:hAnchor="page" w:x="181" w:y="3781"/>
      <w:tabs>
        <w:tab w:val="left" w:pos="1980"/>
        <w:tab w:val="left" w:pos="2160"/>
      </w:tabs>
      <w:jc w:val="right"/>
      <w:rPr>
        <w:rFonts w:ascii="Arial Narrow" w:hAnsi="Arial Narrow"/>
        <w:sz w:val="10"/>
        <w:szCs w:val="10"/>
      </w:rPr>
    </w:pPr>
  </w:p>
  <w:p w:rsidR="005057EC" w:rsidRDefault="005057EC" w:rsidP="005057EC">
    <w:pPr>
      <w:framePr w:w="2041" w:h="3421" w:hSpace="180" w:wrap="around" w:vAnchor="page" w:hAnchor="page" w:x="181" w:y="3781"/>
      <w:tabs>
        <w:tab w:val="left" w:pos="1980"/>
        <w:tab w:val="left" w:pos="2160"/>
      </w:tabs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        503.255.2615</w:t>
    </w:r>
  </w:p>
  <w:p w:rsidR="005057EC" w:rsidRDefault="005057EC" w:rsidP="005057EC">
    <w:pPr>
      <w:framePr w:w="2041" w:h="3421" w:hSpace="180" w:wrap="around" w:vAnchor="page" w:hAnchor="page" w:x="181" w:y="3781"/>
      <w:tabs>
        <w:tab w:val="left" w:pos="1980"/>
        <w:tab w:val="left" w:pos="2160"/>
      </w:tabs>
      <w:jc w:val="right"/>
      <w:rPr>
        <w:rFonts w:ascii="Arial Narrow" w:hAnsi="Arial Narrow"/>
        <w:sz w:val="20"/>
        <w:szCs w:val="20"/>
      </w:rPr>
    </w:pPr>
  </w:p>
  <w:p w:rsidR="005057EC" w:rsidRDefault="005057EC" w:rsidP="005057EC">
    <w:pPr>
      <w:framePr w:w="2041" w:h="3421" w:hSpace="180" w:wrap="around" w:vAnchor="page" w:hAnchor="page" w:x="181" w:y="3781"/>
      <w:tabs>
        <w:tab w:val="left" w:pos="1980"/>
        <w:tab w:val="left" w:pos="2160"/>
      </w:tabs>
      <w:jc w:val="right"/>
      <w:rPr>
        <w:rFonts w:ascii="Arial Narrow" w:hAnsi="Arial Narrow"/>
        <w:sz w:val="20"/>
        <w:szCs w:val="20"/>
      </w:rPr>
    </w:pPr>
  </w:p>
  <w:p w:rsidR="005057EC" w:rsidRDefault="00241508" w:rsidP="005057EC">
    <w:pPr>
      <w:framePr w:w="2041" w:h="3421" w:hSpace="180" w:wrap="around" w:vAnchor="page" w:hAnchor="page" w:x="181" w:y="3781"/>
      <w:tabs>
        <w:tab w:val="left" w:pos="1980"/>
        <w:tab w:val="left" w:pos="2160"/>
      </w:tabs>
      <w:jc w:val="right"/>
    </w:pPr>
    <w:hyperlink r:id="rId1" w:history="1">
      <w:r w:rsidR="005057EC" w:rsidRPr="005C41C6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www.aimco-global.com</w:t>
      </w:r>
    </w:hyperlink>
  </w:p>
  <w:p w:rsidR="00050E29" w:rsidRDefault="00050E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D27" w:rsidRDefault="003E7D27">
      <w:r>
        <w:separator/>
      </w:r>
    </w:p>
  </w:footnote>
  <w:footnote w:type="continuationSeparator" w:id="0">
    <w:p w:rsidR="003E7D27" w:rsidRDefault="003E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E29" w:rsidRDefault="007339F5" w:rsidP="005057EC">
    <w:pPr>
      <w:framePr w:w="2401" w:h="14941" w:hSpace="180" w:wrap="around" w:vAnchor="page" w:hAnchor="page" w:x="61" w:y="541"/>
      <w:pBdr>
        <w:right w:val="single" w:sz="2" w:space="1" w:color="333333"/>
      </w:pBd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176530</wp:posOffset>
          </wp:positionH>
          <wp:positionV relativeFrom="paragraph">
            <wp:posOffset>0</wp:posOffset>
          </wp:positionV>
          <wp:extent cx="1356995" cy="885825"/>
          <wp:effectExtent l="0" t="0" r="0" b="9525"/>
          <wp:wrapNone/>
          <wp:docPr id="4" name="Picture 4" descr="Mark+AIMCO_Web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rk+AIMCO_Web Addr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9" t="18358" r="13750" b="48792"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50E29">
      <w:tab/>
    </w:r>
    <w:r w:rsidR="00050E29">
      <w:tab/>
    </w:r>
    <w:r w:rsidR="00050E29">
      <w:tab/>
    </w:r>
    <w:r w:rsidR="00050E29">
      <w:tab/>
    </w:r>
    <w:r w:rsidR="00050E29">
      <w:tab/>
    </w:r>
    <w:r w:rsidR="00050E29">
      <w:tab/>
    </w:r>
    <w:r w:rsidR="00050E29">
      <w:tab/>
    </w:r>
    <w:r w:rsidR="00050E29">
      <w:tab/>
    </w:r>
    <w:r w:rsidR="00050E29">
      <w:tab/>
    </w:r>
    <w:r w:rsidR="00050E29">
      <w:tab/>
    </w:r>
    <w:r w:rsidR="00050E29">
      <w:tab/>
    </w:r>
    <w:r w:rsidR="00050E29">
      <w:tab/>
    </w:r>
    <w:r w:rsidR="00050E29">
      <w:tab/>
    </w:r>
    <w:r w:rsidR="00050E29">
      <w:tab/>
    </w:r>
    <w:r w:rsidR="00050E29">
      <w:tab/>
    </w:r>
    <w:r w:rsidR="00050E29">
      <w:tab/>
    </w:r>
    <w:r w:rsidR="00050E29">
      <w:tab/>
    </w:r>
    <w:r w:rsidR="00050E29">
      <w:tab/>
    </w:r>
    <w:r w:rsidR="00050E29">
      <w:tab/>
    </w:r>
  </w:p>
  <w:p w:rsidR="00050E29" w:rsidRDefault="00050E29" w:rsidP="005057EC">
    <w:pPr>
      <w:framePr w:w="2401" w:h="14941" w:hSpace="180" w:wrap="around" w:vAnchor="page" w:hAnchor="page" w:x="61" w:y="541"/>
      <w:pBdr>
        <w:right w:val="single" w:sz="2" w:space="1" w:color="333333"/>
      </w:pBdr>
    </w:pPr>
    <w:r>
      <w:t xml:space="preserve"> </w:t>
    </w:r>
  </w:p>
  <w:p w:rsidR="00050E29" w:rsidRDefault="00050E29" w:rsidP="005057EC">
    <w:pPr>
      <w:framePr w:w="2401" w:h="14941" w:hSpace="180" w:wrap="around" w:vAnchor="page" w:hAnchor="page" w:x="61" w:y="541"/>
      <w:pBdr>
        <w:right w:val="single" w:sz="2" w:space="1" w:color="333333"/>
      </w:pBdr>
    </w:pPr>
  </w:p>
  <w:p w:rsidR="00050E29" w:rsidRDefault="00050E29" w:rsidP="005057EC">
    <w:pPr>
      <w:framePr w:w="2401" w:h="14941" w:hSpace="180" w:wrap="around" w:vAnchor="page" w:hAnchor="page" w:x="61" w:y="541"/>
      <w:pBdr>
        <w:right w:val="single" w:sz="2" w:space="1" w:color="333333"/>
      </w:pBdr>
    </w:pPr>
  </w:p>
  <w:p w:rsidR="00050E29" w:rsidRDefault="00050E29" w:rsidP="005057EC">
    <w:pPr>
      <w:framePr w:w="2401" w:h="14941" w:hSpace="180" w:wrap="around" w:vAnchor="page" w:hAnchor="page" w:x="61" w:y="541"/>
      <w:pBdr>
        <w:right w:val="single" w:sz="2" w:space="1" w:color="333333"/>
      </w:pBdr>
    </w:pPr>
  </w:p>
  <w:p w:rsidR="00050E29" w:rsidRDefault="00050E29" w:rsidP="005057EC">
    <w:pPr>
      <w:framePr w:w="2401" w:h="14941" w:hSpace="180" w:wrap="around" w:vAnchor="page" w:hAnchor="page" w:x="61" w:y="541"/>
      <w:pBdr>
        <w:right w:val="single" w:sz="2" w:space="1" w:color="333333"/>
      </w:pBdr>
    </w:pPr>
  </w:p>
  <w:p w:rsidR="00D37F1F" w:rsidRPr="005C41C6" w:rsidRDefault="005057EC" w:rsidP="005057EC">
    <w:pPr>
      <w:framePr w:w="2401" w:h="14941" w:hSpace="180" w:wrap="around" w:vAnchor="page" w:hAnchor="page" w:x="61" w:y="541"/>
      <w:pBdr>
        <w:right w:val="single" w:sz="2" w:space="1" w:color="333333"/>
      </w:pBdr>
      <w:tabs>
        <w:tab w:val="left" w:pos="1980"/>
        <w:tab w:val="left" w:pos="2160"/>
      </w:tabs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 w:cs="Arial"/>
        <w:sz w:val="20"/>
        <w:szCs w:val="20"/>
      </w:rPr>
      <w:t xml:space="preserve">   </w:t>
    </w:r>
  </w:p>
  <w:p w:rsidR="005C41C6" w:rsidRDefault="005C41C6" w:rsidP="005057EC">
    <w:pPr>
      <w:framePr w:w="2401" w:h="14941" w:hSpace="180" w:wrap="around" w:vAnchor="page" w:hAnchor="page" w:x="61" w:y="541"/>
      <w:pBdr>
        <w:right w:val="single" w:sz="2" w:space="1" w:color="333333"/>
      </w:pBdr>
      <w:tabs>
        <w:tab w:val="left" w:pos="1980"/>
        <w:tab w:val="left" w:pos="2160"/>
      </w:tabs>
      <w:jc w:val="center"/>
      <w:rPr>
        <w:rFonts w:ascii="Arial Narrow" w:hAnsi="Arial Narrow"/>
        <w:sz w:val="20"/>
        <w:szCs w:val="20"/>
      </w:rPr>
    </w:pPr>
  </w:p>
  <w:p w:rsidR="005C41C6" w:rsidRDefault="005C41C6" w:rsidP="005057EC">
    <w:pPr>
      <w:framePr w:w="2401" w:h="14941" w:hSpace="180" w:wrap="around" w:vAnchor="page" w:hAnchor="page" w:x="61" w:y="541"/>
      <w:pBdr>
        <w:right w:val="single" w:sz="2" w:space="1" w:color="333333"/>
      </w:pBdr>
      <w:tabs>
        <w:tab w:val="left" w:pos="1980"/>
        <w:tab w:val="left" w:pos="2160"/>
      </w:tabs>
      <w:jc w:val="center"/>
      <w:rPr>
        <w:rFonts w:ascii="Arial Narrow" w:hAnsi="Arial Narrow"/>
        <w:sz w:val="20"/>
        <w:szCs w:val="20"/>
      </w:rPr>
    </w:pPr>
  </w:p>
  <w:p w:rsidR="005C41C6" w:rsidRDefault="005C41C6" w:rsidP="005057EC">
    <w:pPr>
      <w:framePr w:w="2401" w:h="14941" w:hSpace="180" w:wrap="around" w:vAnchor="page" w:hAnchor="page" w:x="61" w:y="541"/>
      <w:pBdr>
        <w:right w:val="single" w:sz="2" w:space="1" w:color="333333"/>
      </w:pBdr>
      <w:tabs>
        <w:tab w:val="left" w:pos="1980"/>
        <w:tab w:val="left" w:pos="2160"/>
      </w:tabs>
      <w:jc w:val="center"/>
      <w:rPr>
        <w:rFonts w:ascii="Arial Narrow" w:hAnsi="Arial Narrow"/>
        <w:sz w:val="20"/>
        <w:szCs w:val="20"/>
      </w:rPr>
    </w:pPr>
  </w:p>
  <w:p w:rsidR="005C41C6" w:rsidRDefault="005C41C6" w:rsidP="005057EC">
    <w:pPr>
      <w:framePr w:w="2401" w:h="14941" w:hSpace="180" w:wrap="around" w:vAnchor="page" w:hAnchor="page" w:x="61" w:y="541"/>
      <w:pBdr>
        <w:right w:val="single" w:sz="2" w:space="1" w:color="333333"/>
      </w:pBdr>
      <w:tabs>
        <w:tab w:val="left" w:pos="1980"/>
        <w:tab w:val="left" w:pos="2160"/>
      </w:tabs>
      <w:jc w:val="center"/>
      <w:rPr>
        <w:rFonts w:ascii="Arial Narrow" w:hAnsi="Arial Narrow"/>
        <w:sz w:val="20"/>
        <w:szCs w:val="20"/>
      </w:rPr>
    </w:pPr>
  </w:p>
  <w:p w:rsidR="005C41C6" w:rsidRDefault="00076D49" w:rsidP="005057EC">
    <w:pPr>
      <w:framePr w:w="2401" w:h="14941" w:hSpace="180" w:wrap="around" w:vAnchor="page" w:hAnchor="page" w:x="61" w:y="541"/>
      <w:pBdr>
        <w:right w:val="single" w:sz="2" w:space="1" w:color="333333"/>
      </w:pBdr>
      <w:tabs>
        <w:tab w:val="left" w:pos="1980"/>
        <w:tab w:val="left" w:pos="2160"/>
      </w:tabs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</w:p>
  <w:p w:rsidR="00076D49" w:rsidRDefault="00076D49" w:rsidP="005057EC">
    <w:pPr>
      <w:framePr w:w="2401" w:h="14941" w:hSpace="180" w:wrap="around" w:vAnchor="page" w:hAnchor="page" w:x="61" w:y="541"/>
      <w:pBdr>
        <w:right w:val="single" w:sz="2" w:space="1" w:color="333333"/>
      </w:pBdr>
      <w:tabs>
        <w:tab w:val="left" w:pos="1980"/>
        <w:tab w:val="left" w:pos="2160"/>
      </w:tabs>
      <w:jc w:val="center"/>
      <w:rPr>
        <w:rFonts w:ascii="Arial Narrow" w:hAnsi="Arial Narrow"/>
        <w:sz w:val="20"/>
        <w:szCs w:val="20"/>
      </w:rPr>
    </w:pPr>
  </w:p>
  <w:p w:rsidR="00076D49" w:rsidRDefault="00076D49" w:rsidP="005057EC">
    <w:pPr>
      <w:framePr w:w="2401" w:h="14941" w:hSpace="180" w:wrap="around" w:vAnchor="page" w:hAnchor="page" w:x="61" w:y="541"/>
      <w:pBdr>
        <w:right w:val="single" w:sz="2" w:space="1" w:color="333333"/>
      </w:pBdr>
      <w:tabs>
        <w:tab w:val="left" w:pos="1980"/>
        <w:tab w:val="left" w:pos="2160"/>
      </w:tabs>
      <w:jc w:val="center"/>
      <w:rPr>
        <w:rFonts w:ascii="Arial Narrow" w:hAnsi="Arial Narrow"/>
        <w:sz w:val="20"/>
        <w:szCs w:val="20"/>
      </w:rPr>
    </w:pPr>
  </w:p>
  <w:p w:rsidR="00050E29" w:rsidRDefault="00050E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754B4"/>
    <w:multiLevelType w:val="hybridMultilevel"/>
    <w:tmpl w:val="37985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E6977"/>
    <w:multiLevelType w:val="hybridMultilevel"/>
    <w:tmpl w:val="7CDC7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22E1C"/>
    <w:multiLevelType w:val="hybridMultilevel"/>
    <w:tmpl w:val="4500A6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833470"/>
    <w:multiLevelType w:val="hybridMultilevel"/>
    <w:tmpl w:val="5358E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87EB1"/>
    <w:multiLevelType w:val="hybridMultilevel"/>
    <w:tmpl w:val="E4AE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3F"/>
    <w:rsid w:val="00012C3B"/>
    <w:rsid w:val="00023A22"/>
    <w:rsid w:val="00027850"/>
    <w:rsid w:val="00027B22"/>
    <w:rsid w:val="00027B76"/>
    <w:rsid w:val="000339EC"/>
    <w:rsid w:val="000362FD"/>
    <w:rsid w:val="0003693A"/>
    <w:rsid w:val="00050E29"/>
    <w:rsid w:val="00051F9D"/>
    <w:rsid w:val="00056FAC"/>
    <w:rsid w:val="0007072C"/>
    <w:rsid w:val="00072F4A"/>
    <w:rsid w:val="00076D49"/>
    <w:rsid w:val="00091241"/>
    <w:rsid w:val="000A1B30"/>
    <w:rsid w:val="000D1FB1"/>
    <w:rsid w:val="000D3B6E"/>
    <w:rsid w:val="000E46ED"/>
    <w:rsid w:val="000F19D6"/>
    <w:rsid w:val="00100D11"/>
    <w:rsid w:val="00107751"/>
    <w:rsid w:val="001207BE"/>
    <w:rsid w:val="00121623"/>
    <w:rsid w:val="00141C55"/>
    <w:rsid w:val="00153D40"/>
    <w:rsid w:val="001825CF"/>
    <w:rsid w:val="001933F0"/>
    <w:rsid w:val="001A2B64"/>
    <w:rsid w:val="001D7BD3"/>
    <w:rsid w:val="001E036C"/>
    <w:rsid w:val="001E467F"/>
    <w:rsid w:val="002000A7"/>
    <w:rsid w:val="0022369D"/>
    <w:rsid w:val="002276BB"/>
    <w:rsid w:val="00227EA5"/>
    <w:rsid w:val="00240FA6"/>
    <w:rsid w:val="002442AE"/>
    <w:rsid w:val="00244514"/>
    <w:rsid w:val="00244E3F"/>
    <w:rsid w:val="00247721"/>
    <w:rsid w:val="002652D2"/>
    <w:rsid w:val="002674C9"/>
    <w:rsid w:val="00271E66"/>
    <w:rsid w:val="002821C6"/>
    <w:rsid w:val="00290ACF"/>
    <w:rsid w:val="0029424D"/>
    <w:rsid w:val="002C7432"/>
    <w:rsid w:val="002D311C"/>
    <w:rsid w:val="002D7BB5"/>
    <w:rsid w:val="002D7BF7"/>
    <w:rsid w:val="002E1D9B"/>
    <w:rsid w:val="002F6C37"/>
    <w:rsid w:val="002F6FE7"/>
    <w:rsid w:val="00301834"/>
    <w:rsid w:val="0030539C"/>
    <w:rsid w:val="00316C3F"/>
    <w:rsid w:val="00331AF4"/>
    <w:rsid w:val="00335580"/>
    <w:rsid w:val="003479B2"/>
    <w:rsid w:val="003511BE"/>
    <w:rsid w:val="0035245B"/>
    <w:rsid w:val="00361831"/>
    <w:rsid w:val="00361F11"/>
    <w:rsid w:val="00365B8A"/>
    <w:rsid w:val="00375F12"/>
    <w:rsid w:val="00376DE2"/>
    <w:rsid w:val="00381D7A"/>
    <w:rsid w:val="0039295E"/>
    <w:rsid w:val="00393232"/>
    <w:rsid w:val="00394E10"/>
    <w:rsid w:val="0039546A"/>
    <w:rsid w:val="003A290E"/>
    <w:rsid w:val="003A59CE"/>
    <w:rsid w:val="003A6575"/>
    <w:rsid w:val="003A6FC2"/>
    <w:rsid w:val="003C090A"/>
    <w:rsid w:val="003C2008"/>
    <w:rsid w:val="003C51A4"/>
    <w:rsid w:val="003C7E7A"/>
    <w:rsid w:val="003D2E41"/>
    <w:rsid w:val="003D4151"/>
    <w:rsid w:val="003E5AE5"/>
    <w:rsid w:val="003E7D27"/>
    <w:rsid w:val="003F7B00"/>
    <w:rsid w:val="00401D46"/>
    <w:rsid w:val="00420DE9"/>
    <w:rsid w:val="00421788"/>
    <w:rsid w:val="00432DAD"/>
    <w:rsid w:val="00435453"/>
    <w:rsid w:val="004435CE"/>
    <w:rsid w:val="00447B0C"/>
    <w:rsid w:val="00455401"/>
    <w:rsid w:val="004576A9"/>
    <w:rsid w:val="00462420"/>
    <w:rsid w:val="0046252F"/>
    <w:rsid w:val="004636CB"/>
    <w:rsid w:val="00463928"/>
    <w:rsid w:val="00464523"/>
    <w:rsid w:val="00466511"/>
    <w:rsid w:val="00470F1D"/>
    <w:rsid w:val="00475496"/>
    <w:rsid w:val="0047555D"/>
    <w:rsid w:val="00490AD5"/>
    <w:rsid w:val="004918C5"/>
    <w:rsid w:val="004955F4"/>
    <w:rsid w:val="004B0C3F"/>
    <w:rsid w:val="004B643A"/>
    <w:rsid w:val="004C69C9"/>
    <w:rsid w:val="004D0A85"/>
    <w:rsid w:val="004D1CB9"/>
    <w:rsid w:val="004E303B"/>
    <w:rsid w:val="004F52A2"/>
    <w:rsid w:val="004F68C2"/>
    <w:rsid w:val="004F6DC8"/>
    <w:rsid w:val="00505209"/>
    <w:rsid w:val="005057EC"/>
    <w:rsid w:val="00505AA0"/>
    <w:rsid w:val="00506052"/>
    <w:rsid w:val="00506AF5"/>
    <w:rsid w:val="00510DC7"/>
    <w:rsid w:val="005134F6"/>
    <w:rsid w:val="00513CB8"/>
    <w:rsid w:val="00513E33"/>
    <w:rsid w:val="005215AB"/>
    <w:rsid w:val="00524300"/>
    <w:rsid w:val="00542A1A"/>
    <w:rsid w:val="00564CB1"/>
    <w:rsid w:val="00565B7A"/>
    <w:rsid w:val="00574820"/>
    <w:rsid w:val="005818D3"/>
    <w:rsid w:val="005867EA"/>
    <w:rsid w:val="00592B9C"/>
    <w:rsid w:val="005A1EEE"/>
    <w:rsid w:val="005B3BE3"/>
    <w:rsid w:val="005B53DF"/>
    <w:rsid w:val="005C41C6"/>
    <w:rsid w:val="005D1543"/>
    <w:rsid w:val="005D75F1"/>
    <w:rsid w:val="005E6E32"/>
    <w:rsid w:val="0060201B"/>
    <w:rsid w:val="00603851"/>
    <w:rsid w:val="0060653C"/>
    <w:rsid w:val="00610312"/>
    <w:rsid w:val="00617617"/>
    <w:rsid w:val="00626E0F"/>
    <w:rsid w:val="00634CAD"/>
    <w:rsid w:val="0063515F"/>
    <w:rsid w:val="006476B0"/>
    <w:rsid w:val="00653750"/>
    <w:rsid w:val="00657ADE"/>
    <w:rsid w:val="00664099"/>
    <w:rsid w:val="00683CCA"/>
    <w:rsid w:val="00686BAA"/>
    <w:rsid w:val="00693C86"/>
    <w:rsid w:val="006C23DE"/>
    <w:rsid w:val="006C5207"/>
    <w:rsid w:val="006D4F35"/>
    <w:rsid w:val="006D5627"/>
    <w:rsid w:val="006F14FD"/>
    <w:rsid w:val="006F7A98"/>
    <w:rsid w:val="0071203C"/>
    <w:rsid w:val="0071608D"/>
    <w:rsid w:val="00720593"/>
    <w:rsid w:val="007316F5"/>
    <w:rsid w:val="007339F5"/>
    <w:rsid w:val="0073550C"/>
    <w:rsid w:val="00740BDB"/>
    <w:rsid w:val="007416EA"/>
    <w:rsid w:val="00741DC4"/>
    <w:rsid w:val="007425AE"/>
    <w:rsid w:val="0074360E"/>
    <w:rsid w:val="00744AF3"/>
    <w:rsid w:val="00744F35"/>
    <w:rsid w:val="00752DDA"/>
    <w:rsid w:val="007542BD"/>
    <w:rsid w:val="007600F7"/>
    <w:rsid w:val="00760DE2"/>
    <w:rsid w:val="00762367"/>
    <w:rsid w:val="00767B1E"/>
    <w:rsid w:val="0077104E"/>
    <w:rsid w:val="007822CB"/>
    <w:rsid w:val="00782CD7"/>
    <w:rsid w:val="00787E2A"/>
    <w:rsid w:val="00791B14"/>
    <w:rsid w:val="00791C9A"/>
    <w:rsid w:val="00795EC7"/>
    <w:rsid w:val="007A7DBB"/>
    <w:rsid w:val="007B366C"/>
    <w:rsid w:val="007E20A4"/>
    <w:rsid w:val="007E50AE"/>
    <w:rsid w:val="007F1F1A"/>
    <w:rsid w:val="007F5904"/>
    <w:rsid w:val="007F66DD"/>
    <w:rsid w:val="00811E9E"/>
    <w:rsid w:val="0082444A"/>
    <w:rsid w:val="00834E7D"/>
    <w:rsid w:val="00852CD4"/>
    <w:rsid w:val="00862CB2"/>
    <w:rsid w:val="00874D2A"/>
    <w:rsid w:val="00883C9C"/>
    <w:rsid w:val="0088747B"/>
    <w:rsid w:val="008A0B0E"/>
    <w:rsid w:val="008B310B"/>
    <w:rsid w:val="008B7E77"/>
    <w:rsid w:val="008C0ED9"/>
    <w:rsid w:val="008D25A8"/>
    <w:rsid w:val="008D7FC9"/>
    <w:rsid w:val="008E5CED"/>
    <w:rsid w:val="009057F0"/>
    <w:rsid w:val="00907A63"/>
    <w:rsid w:val="009138CC"/>
    <w:rsid w:val="009264A3"/>
    <w:rsid w:val="00931F0B"/>
    <w:rsid w:val="00934710"/>
    <w:rsid w:val="00945A3B"/>
    <w:rsid w:val="00952852"/>
    <w:rsid w:val="00954041"/>
    <w:rsid w:val="0095460C"/>
    <w:rsid w:val="00963E2E"/>
    <w:rsid w:val="00963E93"/>
    <w:rsid w:val="00980963"/>
    <w:rsid w:val="0098508A"/>
    <w:rsid w:val="00987754"/>
    <w:rsid w:val="009879D8"/>
    <w:rsid w:val="0099107A"/>
    <w:rsid w:val="009A7113"/>
    <w:rsid w:val="009B5DD3"/>
    <w:rsid w:val="009C0F99"/>
    <w:rsid w:val="009C61AB"/>
    <w:rsid w:val="009C6F19"/>
    <w:rsid w:val="009D0525"/>
    <w:rsid w:val="009D3395"/>
    <w:rsid w:val="009D51F0"/>
    <w:rsid w:val="009E4BC4"/>
    <w:rsid w:val="00A0032A"/>
    <w:rsid w:val="00A02826"/>
    <w:rsid w:val="00A0594E"/>
    <w:rsid w:val="00A07EF6"/>
    <w:rsid w:val="00A270D7"/>
    <w:rsid w:val="00A40A55"/>
    <w:rsid w:val="00A5278D"/>
    <w:rsid w:val="00A6094A"/>
    <w:rsid w:val="00A7177B"/>
    <w:rsid w:val="00A918C9"/>
    <w:rsid w:val="00A9312F"/>
    <w:rsid w:val="00AB505E"/>
    <w:rsid w:val="00AB5613"/>
    <w:rsid w:val="00B04325"/>
    <w:rsid w:val="00B16F82"/>
    <w:rsid w:val="00B20F8D"/>
    <w:rsid w:val="00B3222A"/>
    <w:rsid w:val="00B36758"/>
    <w:rsid w:val="00B46C27"/>
    <w:rsid w:val="00B60D1B"/>
    <w:rsid w:val="00B65FEE"/>
    <w:rsid w:val="00B66D54"/>
    <w:rsid w:val="00B81D2E"/>
    <w:rsid w:val="00B8241A"/>
    <w:rsid w:val="00B83A05"/>
    <w:rsid w:val="00B93199"/>
    <w:rsid w:val="00BA02EE"/>
    <w:rsid w:val="00BA33F0"/>
    <w:rsid w:val="00BA44FF"/>
    <w:rsid w:val="00BB3C94"/>
    <w:rsid w:val="00BC13C4"/>
    <w:rsid w:val="00BC1A98"/>
    <w:rsid w:val="00BC3256"/>
    <w:rsid w:val="00BC67E4"/>
    <w:rsid w:val="00BC6F68"/>
    <w:rsid w:val="00BD1FCD"/>
    <w:rsid w:val="00BF330C"/>
    <w:rsid w:val="00C17AC9"/>
    <w:rsid w:val="00C22C2A"/>
    <w:rsid w:val="00C33E5E"/>
    <w:rsid w:val="00C45826"/>
    <w:rsid w:val="00C532DA"/>
    <w:rsid w:val="00C53898"/>
    <w:rsid w:val="00C60B66"/>
    <w:rsid w:val="00C63B95"/>
    <w:rsid w:val="00C705F0"/>
    <w:rsid w:val="00C84AC1"/>
    <w:rsid w:val="00C96ACF"/>
    <w:rsid w:val="00CC619D"/>
    <w:rsid w:val="00CD6185"/>
    <w:rsid w:val="00CE25B9"/>
    <w:rsid w:val="00CE34C1"/>
    <w:rsid w:val="00CE4EF3"/>
    <w:rsid w:val="00D132DF"/>
    <w:rsid w:val="00D26992"/>
    <w:rsid w:val="00D37F1F"/>
    <w:rsid w:val="00D50ABA"/>
    <w:rsid w:val="00D53135"/>
    <w:rsid w:val="00D56B09"/>
    <w:rsid w:val="00D62C20"/>
    <w:rsid w:val="00D717D0"/>
    <w:rsid w:val="00D87214"/>
    <w:rsid w:val="00D97480"/>
    <w:rsid w:val="00DA6F3F"/>
    <w:rsid w:val="00DB2C13"/>
    <w:rsid w:val="00DB50EA"/>
    <w:rsid w:val="00DB6466"/>
    <w:rsid w:val="00DC1466"/>
    <w:rsid w:val="00DC6D27"/>
    <w:rsid w:val="00DD2D1D"/>
    <w:rsid w:val="00DD6A87"/>
    <w:rsid w:val="00DE1C22"/>
    <w:rsid w:val="00DE7F2B"/>
    <w:rsid w:val="00DF441A"/>
    <w:rsid w:val="00DF6AF2"/>
    <w:rsid w:val="00E05465"/>
    <w:rsid w:val="00E05639"/>
    <w:rsid w:val="00E1682D"/>
    <w:rsid w:val="00E17540"/>
    <w:rsid w:val="00E2264A"/>
    <w:rsid w:val="00E257E4"/>
    <w:rsid w:val="00E268B8"/>
    <w:rsid w:val="00E27189"/>
    <w:rsid w:val="00E32260"/>
    <w:rsid w:val="00E5304F"/>
    <w:rsid w:val="00E64FE1"/>
    <w:rsid w:val="00E8621D"/>
    <w:rsid w:val="00E912BF"/>
    <w:rsid w:val="00E92ACD"/>
    <w:rsid w:val="00EC5E57"/>
    <w:rsid w:val="00ED6E42"/>
    <w:rsid w:val="00EE58BD"/>
    <w:rsid w:val="00F00A47"/>
    <w:rsid w:val="00F07464"/>
    <w:rsid w:val="00F15318"/>
    <w:rsid w:val="00F32E88"/>
    <w:rsid w:val="00F360F6"/>
    <w:rsid w:val="00F44FEE"/>
    <w:rsid w:val="00F45211"/>
    <w:rsid w:val="00F47C46"/>
    <w:rsid w:val="00F512D8"/>
    <w:rsid w:val="00F5609F"/>
    <w:rsid w:val="00F63051"/>
    <w:rsid w:val="00F66CA4"/>
    <w:rsid w:val="00F675F1"/>
    <w:rsid w:val="00F81DF2"/>
    <w:rsid w:val="00F8606A"/>
    <w:rsid w:val="00FA015B"/>
    <w:rsid w:val="00FA7439"/>
    <w:rsid w:val="00FC20F1"/>
    <w:rsid w:val="00FC4BFC"/>
    <w:rsid w:val="00FD467E"/>
    <w:rsid w:val="00FF03A9"/>
    <w:rsid w:val="00FF17F8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,"/>
  <w15:docId w15:val="{8E0E42EB-9841-417F-AFD1-748D5C43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DF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E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E29"/>
    <w:pPr>
      <w:tabs>
        <w:tab w:val="center" w:pos="4320"/>
        <w:tab w:val="right" w:pos="8640"/>
      </w:tabs>
    </w:pPr>
  </w:style>
  <w:style w:type="character" w:styleId="Hyperlink">
    <w:name w:val="Hyperlink"/>
    <w:rsid w:val="005C41C6"/>
    <w:rPr>
      <w:color w:val="0000FF"/>
      <w:u w:val="single"/>
    </w:rPr>
  </w:style>
  <w:style w:type="table" w:styleId="TableGrid">
    <w:name w:val="Table Grid"/>
    <w:basedOn w:val="TableNormal"/>
    <w:rsid w:val="00F66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axHeader">
    <w:name w:val="Fax Header"/>
    <w:basedOn w:val="Normal"/>
    <w:rsid w:val="00F66CA4"/>
    <w:pPr>
      <w:spacing w:before="240" w:after="60"/>
    </w:pPr>
    <w:rPr>
      <w:sz w:val="20"/>
      <w:szCs w:val="20"/>
    </w:rPr>
  </w:style>
  <w:style w:type="character" w:customStyle="1" w:styleId="MessageHeaderLabel">
    <w:name w:val="Message Header Label"/>
    <w:rsid w:val="00F66CA4"/>
    <w:rPr>
      <w:rFonts w:ascii="Arial" w:hAnsi="Arial" w:cs="Arial" w:hint="default"/>
      <w:b/>
      <w:bCs w:val="0"/>
      <w:spacing w:val="-4"/>
      <w:sz w:val="18"/>
    </w:rPr>
  </w:style>
  <w:style w:type="paragraph" w:styleId="ListParagraph">
    <w:name w:val="List Paragraph"/>
    <w:basedOn w:val="Normal"/>
    <w:uiPriority w:val="34"/>
    <w:qFormat/>
    <w:rsid w:val="00F81DF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imco-glob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mco-glob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orms%20-%20Current\AIMCO%20Stationery\AIMCO\AIMCO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AIMCO Letterhead.dot</Template>
  <TotalTime>1</TotalTime>
  <Pages>2</Pages>
  <Words>510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AIMCO</Company>
  <LinksUpToDate>false</LinksUpToDate>
  <CharactersWithSpaces>3131</CharactersWithSpaces>
  <SharedDoc>false</SharedDoc>
  <HLinks>
    <vt:vector size="6" baseType="variant">
      <vt:variant>
        <vt:i4>5177371</vt:i4>
      </vt:variant>
      <vt:variant>
        <vt:i4>0</vt:i4>
      </vt:variant>
      <vt:variant>
        <vt:i4>0</vt:i4>
      </vt:variant>
      <vt:variant>
        <vt:i4>5</vt:i4>
      </vt:variant>
      <vt:variant>
        <vt:lpwstr>http://www.aimco-global.com/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kmaio</dc:creator>
  <cp:lastModifiedBy>Janaya Watne</cp:lastModifiedBy>
  <cp:revision>2</cp:revision>
  <cp:lastPrinted>2012-04-11T21:17:00Z</cp:lastPrinted>
  <dcterms:created xsi:type="dcterms:W3CDTF">2014-01-10T20:29:00Z</dcterms:created>
  <dcterms:modified xsi:type="dcterms:W3CDTF">2014-01-10T20:29:00Z</dcterms:modified>
</cp:coreProperties>
</file>